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CC" w:rsidRPr="003850CC" w:rsidRDefault="003850CC" w:rsidP="003850CC">
      <w:pPr>
        <w:pStyle w:val="a3"/>
        <w:jc w:val="center"/>
        <w:rPr>
          <w:sz w:val="28"/>
          <w:szCs w:val="28"/>
        </w:rPr>
      </w:pPr>
      <w:r w:rsidRPr="003850CC">
        <w:rPr>
          <w:b/>
          <w:bCs/>
          <w:sz w:val="28"/>
          <w:szCs w:val="28"/>
        </w:rPr>
        <w:t>Час истории «Земли моей минувшая судьба»</w:t>
      </w:r>
    </w:p>
    <w:p w:rsidR="003850CC" w:rsidRPr="003850CC" w:rsidRDefault="003850CC" w:rsidP="003850CC">
      <w:pPr>
        <w:pStyle w:val="a3"/>
        <w:jc w:val="center"/>
        <w:rPr>
          <w:sz w:val="28"/>
          <w:szCs w:val="28"/>
        </w:rPr>
      </w:pPr>
      <w:r w:rsidRPr="003850CC">
        <w:rPr>
          <w:sz w:val="28"/>
          <w:szCs w:val="28"/>
        </w:rPr>
        <w:t> </w:t>
      </w:r>
    </w:p>
    <w:p w:rsidR="003850CC" w:rsidRPr="003850CC" w:rsidRDefault="003850CC" w:rsidP="003850CC">
      <w:pPr>
        <w:pStyle w:val="a3"/>
        <w:spacing w:before="0" w:beforeAutospacing="0" w:after="0" w:afterAutospacing="0"/>
        <w:jc w:val="both"/>
        <w:rPr>
          <w:sz w:val="28"/>
          <w:szCs w:val="28"/>
        </w:rPr>
      </w:pPr>
      <w:r w:rsidRPr="003850CC">
        <w:rPr>
          <w:sz w:val="28"/>
          <w:szCs w:val="28"/>
          <w:shd w:val="clear" w:color="auto" w:fill="FFFFFF"/>
        </w:rPr>
        <w:t xml:space="preserve">Учащиеся </w:t>
      </w:r>
      <w:r>
        <w:rPr>
          <w:sz w:val="28"/>
          <w:szCs w:val="28"/>
          <w:shd w:val="clear" w:color="auto" w:fill="FFFFFF"/>
        </w:rPr>
        <w:t>7</w:t>
      </w:r>
      <w:r w:rsidRPr="003850CC">
        <w:rPr>
          <w:sz w:val="28"/>
          <w:szCs w:val="28"/>
          <w:shd w:val="clear" w:color="auto" w:fill="FFFFFF"/>
        </w:rPr>
        <w:t xml:space="preserve"> -</w:t>
      </w:r>
      <w:r>
        <w:rPr>
          <w:sz w:val="28"/>
          <w:szCs w:val="28"/>
          <w:shd w:val="clear" w:color="auto" w:fill="FFFFFF"/>
        </w:rPr>
        <w:t xml:space="preserve"> 9</w:t>
      </w:r>
      <w:r w:rsidRPr="003850CC">
        <w:rPr>
          <w:sz w:val="28"/>
          <w:szCs w:val="28"/>
          <w:shd w:val="clear" w:color="auto" w:fill="FFFFFF"/>
        </w:rPr>
        <w:t xml:space="preserve"> классов, под руководством учителя истории и обществознания – </w:t>
      </w:r>
      <w:r>
        <w:rPr>
          <w:sz w:val="28"/>
          <w:szCs w:val="28"/>
          <w:shd w:val="clear" w:color="auto" w:fill="FFFFFF"/>
        </w:rPr>
        <w:t>Татьяны Ивановны Ситниковой</w:t>
      </w:r>
      <w:r w:rsidRPr="003850CC">
        <w:rPr>
          <w:sz w:val="28"/>
          <w:szCs w:val="28"/>
          <w:shd w:val="clear" w:color="auto" w:fill="FFFFFF"/>
        </w:rPr>
        <w:t xml:space="preserve">, рассмотрели на часе истории «Земли моей минувшая судьба» судьбу Ростовской области в 1917 году. Ученица </w:t>
      </w:r>
      <w:r>
        <w:rPr>
          <w:sz w:val="28"/>
          <w:szCs w:val="28"/>
          <w:shd w:val="clear" w:color="auto" w:fill="FFFFFF"/>
        </w:rPr>
        <w:t>9</w:t>
      </w:r>
      <w:r w:rsidRPr="003850CC">
        <w:rPr>
          <w:sz w:val="28"/>
          <w:szCs w:val="28"/>
          <w:shd w:val="clear" w:color="auto" w:fill="FFFFFF"/>
        </w:rPr>
        <w:t xml:space="preserve"> класса, </w:t>
      </w:r>
      <w:r>
        <w:rPr>
          <w:sz w:val="28"/>
          <w:szCs w:val="28"/>
          <w:shd w:val="clear" w:color="auto" w:fill="FFFFFF"/>
        </w:rPr>
        <w:t>Коченовецкая Инна</w:t>
      </w:r>
      <w:r w:rsidRPr="003850CC">
        <w:rPr>
          <w:sz w:val="28"/>
          <w:szCs w:val="28"/>
          <w:shd w:val="clear" w:color="auto" w:fill="FFFFFF"/>
        </w:rPr>
        <w:t xml:space="preserve">, в своем выступлении рассказала об основных этапах Революции на Дону. От Таганрога на высоты у станицы Гниловской, 2 декабря подошла и встала батарея под командованием А. М. Назарова и сразу перекрыла тральщикам выход из ростовского порта в Азовское море. Батарея укрылась в котловине за железной дорогой, наблюдатели расположились на самой насыпи. Первая же очередь шрапнелью по тральщикам вызвала десятиминутную панику, после чего флотилия ушла. Ударный казачий отряд из 11 сотен (одна из них кубанская) прорвался в город со стороны Олимпиадовки, где сопротивление большевиков было сломлено конной атакой. В сумерках юнкера, наступавшие от Александровской, вошли на </w:t>
      </w:r>
      <w:proofErr w:type="gramStart"/>
      <w:r w:rsidRPr="003850CC">
        <w:rPr>
          <w:sz w:val="28"/>
          <w:szCs w:val="28"/>
          <w:shd w:val="clear" w:color="auto" w:fill="FFFFFF"/>
        </w:rPr>
        <w:t>Большую</w:t>
      </w:r>
      <w:proofErr w:type="gramEnd"/>
      <w:r w:rsidRPr="003850CC">
        <w:rPr>
          <w:sz w:val="28"/>
          <w:szCs w:val="28"/>
          <w:shd w:val="clear" w:color="auto" w:fill="FFFFFF"/>
        </w:rPr>
        <w:t xml:space="preserve"> Садовую и встретились с кубанцами, едущими от вокзала. Обгоняя их, въехал в город автомобиль Каледина. Как отмечали участники штурма, «город жил своей жизнью, и обыватели совсем не понимали происходящих событий». Наступало время политиков. В 17 часов атаман Каледин на ростовском вокзале объявил: «Войска будут в Ростове до разоружения Красной гвардии и вывода моряков».</w:t>
      </w:r>
    </w:p>
    <w:p w:rsidR="003850CC" w:rsidRPr="003850CC" w:rsidRDefault="003850CC" w:rsidP="003850CC">
      <w:pPr>
        <w:pStyle w:val="a3"/>
        <w:spacing w:before="0" w:beforeAutospacing="0" w:after="0" w:afterAutospacing="0"/>
        <w:jc w:val="both"/>
        <w:rPr>
          <w:sz w:val="28"/>
          <w:szCs w:val="28"/>
        </w:rPr>
      </w:pPr>
      <w:r w:rsidRPr="003850CC">
        <w:rPr>
          <w:sz w:val="28"/>
          <w:szCs w:val="28"/>
          <w:shd w:val="clear" w:color="auto" w:fill="FFFFFF"/>
        </w:rPr>
        <w:t>Учени</w:t>
      </w:r>
      <w:r>
        <w:rPr>
          <w:sz w:val="28"/>
          <w:szCs w:val="28"/>
          <w:shd w:val="clear" w:color="auto" w:fill="FFFFFF"/>
        </w:rPr>
        <w:t>к</w:t>
      </w:r>
      <w:r w:rsidRPr="003850CC">
        <w:rPr>
          <w:sz w:val="28"/>
          <w:szCs w:val="28"/>
          <w:shd w:val="clear" w:color="auto" w:fill="FFFFFF"/>
        </w:rPr>
        <w:t xml:space="preserve"> </w:t>
      </w:r>
      <w:r>
        <w:rPr>
          <w:sz w:val="28"/>
          <w:szCs w:val="28"/>
          <w:shd w:val="clear" w:color="auto" w:fill="FFFFFF"/>
        </w:rPr>
        <w:t>9</w:t>
      </w:r>
      <w:r w:rsidRPr="003850CC">
        <w:rPr>
          <w:sz w:val="28"/>
          <w:szCs w:val="28"/>
          <w:shd w:val="clear" w:color="auto" w:fill="FFFFFF"/>
        </w:rPr>
        <w:t xml:space="preserve"> класса – </w:t>
      </w:r>
      <w:r>
        <w:rPr>
          <w:sz w:val="28"/>
          <w:szCs w:val="28"/>
          <w:shd w:val="clear" w:color="auto" w:fill="FFFFFF"/>
        </w:rPr>
        <w:t>Андрей Моргунов</w:t>
      </w:r>
      <w:r w:rsidRPr="003850CC">
        <w:rPr>
          <w:sz w:val="28"/>
          <w:szCs w:val="28"/>
          <w:shd w:val="clear" w:color="auto" w:fill="FFFFFF"/>
        </w:rPr>
        <w:t xml:space="preserve">, в своем докладе рассказал, что после того как не удалось с налёту взять власть в Ростове в ноябре 1917 года, большевики в начале декабря начали планомерную вооружённую борьбу с «контрреволюцией» на Юге. Командующим войсками внутреннего фронта был назначен В. А. Антонов-Овсеенко. При его участии Ставка, где теперь уже было новое, поставленное большевиками командование, создала Революционный полевой штаб с задачей координации военных операций одновременно против украинской Центральной Рады и против Дона, «по передвижению и переброске войск со всех фронтов, не останавливаясь перед снятием таковых с позиций». Сам Антонов-Овсеенко двинул на Юг войска из Центра. К этим войскам и присоединился отправившийся из Крыма по железной дороге морской отряд Мокроусова, который так и не успел к началу боёв в Ростове. Снятые с фронта воинские </w:t>
      </w:r>
      <w:proofErr w:type="gramStart"/>
      <w:r w:rsidRPr="003850CC">
        <w:rPr>
          <w:sz w:val="28"/>
          <w:szCs w:val="28"/>
          <w:shd w:val="clear" w:color="auto" w:fill="FFFFFF"/>
        </w:rPr>
        <w:t>части</w:t>
      </w:r>
      <w:proofErr w:type="gramEnd"/>
      <w:r w:rsidRPr="003850CC">
        <w:rPr>
          <w:sz w:val="28"/>
          <w:szCs w:val="28"/>
          <w:shd w:val="clear" w:color="auto" w:fill="FFFFFF"/>
        </w:rPr>
        <w:t xml:space="preserve"> и красногвардейские отряды выходили к границам Дона с четырёх сторон: со стороны Донецкого бассейна, от Воронежа, от Царицына; на юге области, на станции Торговой, стали революционные солдаты, прибывшие с Кавказского фронта. 156</w:t>
      </w:r>
      <w:r w:rsidRPr="003850CC">
        <w:rPr>
          <w:sz w:val="28"/>
          <w:szCs w:val="28"/>
          <w:shd w:val="clear" w:color="auto" w:fill="FFFFFF"/>
        </w:rPr>
        <w:noBreakHyphen/>
        <w:t xml:space="preserve">й Елизаветпольский полк и местные крестьяне организовали здесь «СНК» по примеру Петрограда. </w:t>
      </w:r>
    </w:p>
    <w:p w:rsidR="003850CC" w:rsidRPr="003850CC" w:rsidRDefault="003850CC" w:rsidP="003850CC">
      <w:pPr>
        <w:pStyle w:val="a3"/>
        <w:spacing w:before="0" w:beforeAutospacing="0" w:after="0" w:afterAutospacing="0"/>
        <w:jc w:val="both"/>
        <w:rPr>
          <w:sz w:val="28"/>
          <w:szCs w:val="28"/>
        </w:rPr>
      </w:pPr>
      <w:r w:rsidRPr="003850CC">
        <w:rPr>
          <w:sz w:val="28"/>
          <w:szCs w:val="28"/>
          <w:shd w:val="clear" w:color="auto" w:fill="FFFFFF"/>
        </w:rPr>
        <w:t xml:space="preserve">Завершением часа истории «Земли моей минувшая судьба» стало написание участниками исторического эссе «Дон в годы Революции». </w:t>
      </w:r>
    </w:p>
    <w:p w:rsidR="005E0A8C" w:rsidRPr="003850CC" w:rsidRDefault="003850CC" w:rsidP="003850CC">
      <w:pPr>
        <w:pStyle w:val="a3"/>
        <w:spacing w:before="0" w:beforeAutospacing="0" w:after="0" w:afterAutospacing="0"/>
        <w:rPr>
          <w:sz w:val="28"/>
          <w:szCs w:val="28"/>
        </w:rPr>
      </w:pPr>
      <w:r>
        <w:rPr>
          <w:sz w:val="28"/>
          <w:szCs w:val="28"/>
          <w:shd w:val="clear" w:color="auto" w:fill="FFFFFF"/>
        </w:rPr>
        <w:t>07</w:t>
      </w:r>
      <w:r w:rsidRPr="003850CC">
        <w:rPr>
          <w:sz w:val="28"/>
          <w:szCs w:val="28"/>
          <w:shd w:val="clear" w:color="auto" w:fill="FFFFFF"/>
        </w:rPr>
        <w:t>.1</w:t>
      </w:r>
      <w:r>
        <w:rPr>
          <w:sz w:val="28"/>
          <w:szCs w:val="28"/>
          <w:shd w:val="clear" w:color="auto" w:fill="FFFFFF"/>
        </w:rPr>
        <w:t>1</w:t>
      </w:r>
      <w:r w:rsidRPr="003850CC">
        <w:rPr>
          <w:sz w:val="28"/>
          <w:szCs w:val="28"/>
          <w:shd w:val="clear" w:color="auto" w:fill="FFFFFF"/>
        </w:rPr>
        <w:t xml:space="preserve">.2017 г. </w:t>
      </w:r>
      <w:r>
        <w:rPr>
          <w:sz w:val="28"/>
          <w:szCs w:val="28"/>
        </w:rPr>
        <w:t xml:space="preserve">                   </w:t>
      </w:r>
      <w:r w:rsidRPr="003850CC">
        <w:rPr>
          <w:sz w:val="28"/>
          <w:szCs w:val="28"/>
          <w:shd w:val="clear" w:color="auto" w:fill="FFFFFF"/>
        </w:rPr>
        <w:t xml:space="preserve">Учитель истории и обществознания: </w:t>
      </w:r>
      <w:r>
        <w:rPr>
          <w:sz w:val="28"/>
          <w:szCs w:val="28"/>
          <w:shd w:val="clear" w:color="auto" w:fill="FFFFFF"/>
        </w:rPr>
        <w:t>Т.И. Ситникова</w:t>
      </w:r>
    </w:p>
    <w:sectPr w:rsidR="005E0A8C" w:rsidRPr="00385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useFELayout/>
  </w:compat>
  <w:rsids>
    <w:rsidRoot w:val="003850CC"/>
    <w:rsid w:val="003850CC"/>
    <w:rsid w:val="005E0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50C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5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2017-11-13T14:14:00Z</dcterms:created>
  <dcterms:modified xsi:type="dcterms:W3CDTF">2017-11-13T14:17:00Z</dcterms:modified>
</cp:coreProperties>
</file>